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некоторых вопросах противодействия коррупции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68493674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mark"/>
          <w:color w:val="333333"/>
          <w:sz w:val="27"/>
          <w:szCs w:val="27"/>
        </w:rPr>
        <w:t> от 15.07.2015  № 364)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частью 1 статьи 5 Федерального закона </w:t>
      </w:r>
      <w:r>
        <w:rPr>
          <w:rStyle w:val="cmd"/>
          <w:color w:val="333333"/>
          <w:sz w:val="27"/>
          <w:szCs w:val="27"/>
        </w:rPr>
        <w:t>от 25 декабря 2008 г. № 273-ФЗ</w:t>
      </w:r>
      <w:r>
        <w:rPr>
          <w:color w:val="333333"/>
          <w:sz w:val="27"/>
          <w:szCs w:val="27"/>
        </w:rPr>
        <w:t xml:space="preserve"> "О противодействии коррупции", Федеральным законом </w:t>
      </w:r>
      <w:r>
        <w:rPr>
          <w:rStyle w:val="cmd"/>
          <w:color w:val="333333"/>
          <w:sz w:val="27"/>
          <w:szCs w:val="27"/>
        </w:rPr>
        <w:t>от 22 декабря 2014 г. № 431-ФЗ</w:t>
      </w:r>
      <w:r>
        <w:rPr>
          <w:color w:val="333333"/>
          <w:sz w:val="27"/>
          <w:szCs w:val="27"/>
        </w:rPr>
        <w:t xml:space="preserve"> "О 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обеспечить в 3-месячный срок разработку и утверждение перечней должностей, предусмотренных подпунктом "и" пункта 1 части 1 статьи 2 Федерального закона </w:t>
      </w:r>
      <w:r>
        <w:rPr>
          <w:rStyle w:val="cmd"/>
          <w:color w:val="333333"/>
          <w:sz w:val="27"/>
          <w:szCs w:val="27"/>
        </w:rPr>
        <w:t>от 7 мая 2013 г. 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 - Федеральный закон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при разработке перечней должностей, указанных в подпункте "а" настоящего пункта, исходить из того, что обязательному включению в </w:t>
      </w:r>
      <w:r>
        <w:rPr>
          <w:color w:val="333333"/>
          <w:sz w:val="27"/>
          <w:szCs w:val="27"/>
        </w:rPr>
        <w:lastRenderedPageBreak/>
        <w:t>соответствующий перечень подлежат должности, удовлетворяющие одному из следующих критериев: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федеральной государственной гражданской службы, отнесенные к высшей группе должностей;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исполнение обязанностей по должности предусматривает допуск к сведениям особой важности.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подпунктом "и" пункта 1 части 1 статьи 2 Федерального закона </w:t>
      </w:r>
      <w:r>
        <w:rPr>
          <w:rStyle w:val="cmd"/>
          <w:color w:val="333333"/>
          <w:sz w:val="27"/>
          <w:szCs w:val="27"/>
        </w:rPr>
        <w:t>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>
        <w:rPr>
          <w:color w:val="333333"/>
          <w:sz w:val="27"/>
          <w:szCs w:val="27"/>
        </w:rPr>
        <w:t>, руководствуясь подпунктом "б" пункта 1 настоящего Указа.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Установить, что впредь до принятия соответствующего федерального закона факт, свидетельствующий о невозможности выполнения лицами, указанными в части 1 статьи 2 Федерального закона </w:t>
      </w:r>
      <w:r>
        <w:rPr>
          <w:rStyle w:val="cmd"/>
          <w:color w:val="333333"/>
          <w:sz w:val="27"/>
          <w:szCs w:val="27"/>
        </w:rPr>
        <w:t>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>
        <w:rPr>
          <w:color w:val="333333"/>
          <w:sz w:val="27"/>
          <w:szCs w:val="27"/>
        </w:rPr>
        <w:t>, требований этого Федерального закона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 xml:space="preserve"> "Об 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</w:t>
      </w:r>
      <w:r>
        <w:rPr>
          <w:color w:val="333333"/>
          <w:sz w:val="27"/>
          <w:szCs w:val="27"/>
        </w:rP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№ 21, ст. 2542; 2012, № 4, ст. 471; № 14, ст. 1616; 2014, № 27, ст. 3754) и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из наименования и пункта 1 Указа слова "при назначении на которые граждане и" исключить;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из наименования перечня слова "при назначении на которые граждане и" исключить.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Внести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559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№ 21, ст. 2544; 2010, № 3, ст. 274; 2012, № 12, ст. 1391; 2013, № 14, ст. 1670; № 40, ст. 5044; № 49, ст. 6399; 2014, № 26, ст. 3518, 3520), следующие изменения: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2 изложить в следующей редакции: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 - гражданин), и на федерального государственного служащего, замещавшего по состоянию на 31 декабря отчетного года должность государственной службы, предусмотренную перечнем должностей, утвержденным Указом Президента Российской Федерации от 18 мая 2009 г. № 557 (далее - государственный служащий).";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из подпункта "а" пункта 3 слова ", предусмотренные перечнем должностей, указанным в пункте 2 настоящего Положения," исключить;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15.07.2015 № 364)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 2009 г. № 1065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ст. 4588; 2010, № 3, ст. 274; № 27, ст. 3446; № 30, ст. 4070; 2012, № 12, ст. 1391; 2013, № 14, ст. 1670; № 49, ст. 6399; 2014, № 15, ст. 1729; № 26, ст. 3518) 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 3 Указа: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подпункта "з"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"м" следующего содержания: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"м) 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3 Положения изложить в следующей редакции: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"3. 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перечнем должностей, </w:t>
      </w:r>
      <w:r>
        <w:rPr>
          <w:color w:val="333333"/>
          <w:sz w:val="27"/>
          <w:szCs w:val="27"/>
        </w:rPr>
        <w:lastRenderedPageBreak/>
        <w:t>утвержденным Указом Президента Российской Федерации от 18 мая 2009 г. № 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Внести в Положение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 июля 2010 г. № 821</w:t>
      </w:r>
      <w:r>
        <w:rPr>
          <w:color w:val="333333"/>
          <w:sz w:val="27"/>
          <w:szCs w:val="27"/>
        </w:rPr>
        <w:t xml:space="preserve"> "О 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№ 27, ст. 3446; 2012, № 12, ст. 1391; 2013, № 14, ст. 1670; № 49, ст. 6399; 2014, № 26, ст. 3518), следующие изменения: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 16: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"б" дополнить абзацем следующего содержания: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"заявление государственного служащего о невозможности выполнить требования Федерального закона от 7 мая 2013 г. №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 - Федеральный закон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"д" изложить в следующей редакции: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"д) поступившее в соответствии с частью 4 статьи 12 Федерального закона от 25 декабря 2008 г. № 273-ФЗ "О противодействии коррупции" и статьей 64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Трудового кодекса Российской Федерации в государственный орган </w:t>
      </w:r>
      <w:r>
        <w:rPr>
          <w:color w:val="333333"/>
          <w:sz w:val="27"/>
          <w:szCs w:val="27"/>
        </w:rPr>
        <w:lastRenderedPageBreak/>
        <w:t>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19 изложить в следующей редакции: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"19. 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пунктом 25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"25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признать, что обстоятельства, препятствующие выполнению требований Федерального закона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признать, что обстоятельства, препятствующие выполнению требований Федерального закона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пункт 26 изложить в следующей редакции: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"26. 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22 - 25, 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, 25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и 26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Положения. Основания и мотивы принятия такого решения должны быть отражены в протоколе заседания комиссии.".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 № 309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противодействии коррупции" (Собрание законодательства Российской Федерации, 2013, № 14, ст. 1670; № 23, ст. 2892; № 28, ст. 3813; № 49, ст. 6399; 2014, № 26, ст. 3520; № 30, ст. 4286) изменение, дополнив пункт 25 подпунктом "в" следующего содержания: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"в) 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Настоящий Указ вступает в силу со дня его подписания.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i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 марта 2015 года</w:t>
      </w:r>
    </w:p>
    <w:p w:rsidR="00000000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120</w:t>
      </w:r>
    </w:p>
    <w:p w:rsidR="00405FE9" w:rsidRDefault="00000000">
      <w:pPr>
        <w:pStyle w:val="a3"/>
        <w:spacing w:line="300" w:lineRule="auto"/>
        <w:divId w:val="68493674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40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BE"/>
    <w:rsid w:val="003757BE"/>
    <w:rsid w:val="0040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B24E4-03D2-40F8-AE91-E191804B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3674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2280</Words>
  <Characters>13001</Characters>
  <Application>Microsoft Office Word</Application>
  <DocSecurity>0</DocSecurity>
  <Lines>108</Lines>
  <Paragraphs>30</Paragraphs>
  <ScaleCrop>false</ScaleCrop>
  <Company/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Евгений Алексеевич Кочетов</dc:creator>
  <cp:keywords/>
  <dc:description/>
  <cp:lastModifiedBy>Евгений Алексеевич Кочетов</cp:lastModifiedBy>
  <cp:revision>2</cp:revision>
  <dcterms:created xsi:type="dcterms:W3CDTF">2023-01-18T06:11:00Z</dcterms:created>
  <dcterms:modified xsi:type="dcterms:W3CDTF">2023-01-18T06:11:00Z</dcterms:modified>
</cp:coreProperties>
</file>